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升级互联网医院及海口院区处方前置审核系统</w:t>
      </w:r>
      <w:r>
        <w:rPr>
          <w:rFonts w:hint="eastAsia"/>
          <w:b/>
          <w:bCs/>
          <w:sz w:val="32"/>
          <w:szCs w:val="32"/>
          <w:lang w:val="en-US" w:eastAsia="zh-CN"/>
        </w:rPr>
        <w:t>项目需求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1.海口医院</w:t>
      </w:r>
    </w:p>
    <w:tbl>
      <w:tblPr>
        <w:tblStyle w:val="3"/>
        <w:tblW w:w="83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7"/>
        <w:gridCol w:w="3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6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核心数据生产，基础字典的更新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（包括诊断、科室、病区、开药量单位、科室编码等）</w:t>
            </w:r>
          </w:p>
        </w:tc>
        <w:tc>
          <w:tcPr>
            <w:tcW w:w="36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新院区基础数据生产以及说明书规则的生产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接口调试，流程测试</w:t>
            </w:r>
          </w:p>
        </w:tc>
        <w:tc>
          <w:tcPr>
            <w:tcW w:w="36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对新院区的系统进行HIS相关接口的对接测试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客户端的安装部署、功能的操作培训、试运行技术支持</w:t>
            </w:r>
          </w:p>
        </w:tc>
        <w:tc>
          <w:tcPr>
            <w:tcW w:w="36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新院区客户端安装、培训使用，问题排查、数据处理。</w:t>
            </w:r>
          </w:p>
        </w:tc>
      </w:tr>
    </w:tbl>
    <w:p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2.互联网医院</w:t>
      </w:r>
    </w:p>
    <w:tbl>
      <w:tblPr>
        <w:tblStyle w:val="3"/>
        <w:tblW w:w="83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0"/>
        <w:gridCol w:w="5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嵌入方式</w:t>
            </w:r>
          </w:p>
        </w:tc>
        <w:tc>
          <w:tcPr>
            <w:tcW w:w="56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26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SDK嵌入手机APP端</w:t>
            </w:r>
          </w:p>
        </w:tc>
        <w:tc>
          <w:tcPr>
            <w:tcW w:w="5665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医生在APP上实时接收系统审核结果，不合理处方可选择性发送药师审核，干预流程与院内现用前置审核方式一致。支持查询药品说明书和历史处方审核结果。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H5网页版</w:t>
            </w:r>
          </w:p>
        </w:tc>
        <w:tc>
          <w:tcPr>
            <w:tcW w:w="5665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H5网页版</w:t>
            </w:r>
          </w:p>
        </w:tc>
        <w:tc>
          <w:tcPr>
            <w:tcW w:w="56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医生在移动端互联网医院平台实时接收到系统审核结果，医生可选择修改处方或直接开出，无药师审核流程。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B53ED"/>
    <w:rsid w:val="13396F80"/>
    <w:rsid w:val="192F3615"/>
    <w:rsid w:val="1A087960"/>
    <w:rsid w:val="1EE81D6D"/>
    <w:rsid w:val="20E52513"/>
    <w:rsid w:val="3DA91811"/>
    <w:rsid w:val="42235F3F"/>
    <w:rsid w:val="43C13DC8"/>
    <w:rsid w:val="48330033"/>
    <w:rsid w:val="498E3669"/>
    <w:rsid w:val="57846EF5"/>
    <w:rsid w:val="69EB01A9"/>
    <w:rsid w:val="75C67F11"/>
    <w:rsid w:val="763B53ED"/>
    <w:rsid w:val="78E36768"/>
    <w:rsid w:val="7FC0504E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